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9C9" w:rsidRDefault="00A219C9" w:rsidP="00EC7A3F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4"/>
          <w:szCs w:val="24"/>
        </w:rPr>
      </w:pPr>
      <w:r>
        <w:rPr>
          <w:rFonts w:ascii="Arial Narrow" w:hAnsi="Arial Narrow" w:cs="Arial Narrow"/>
          <w:noProof/>
          <w:color w:val="000000"/>
          <w:sz w:val="24"/>
          <w:szCs w:val="24"/>
          <w:lang w:eastAsia="tr-TR"/>
        </w:rPr>
        <w:drawing>
          <wp:inline distT="0" distB="0" distL="0" distR="0">
            <wp:extent cx="2008638" cy="971550"/>
            <wp:effectExtent l="0" t="0" r="0" b="0"/>
            <wp:docPr id="197" name="Pictur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deckon logo yeni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1426" cy="97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19C9" w:rsidRDefault="00A219C9" w:rsidP="00EC7A3F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4"/>
          <w:szCs w:val="24"/>
        </w:rPr>
      </w:pPr>
    </w:p>
    <w:p w:rsidR="00CF0334" w:rsidRPr="00697055" w:rsidRDefault="00CF0334" w:rsidP="00F635A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 Narrow"/>
          <w:color w:val="000000"/>
          <w:sz w:val="24"/>
          <w:szCs w:val="24"/>
        </w:rPr>
      </w:pPr>
      <w:r w:rsidRPr="00697055">
        <w:rPr>
          <w:rFonts w:ascii="Calibri" w:hAnsi="Calibri" w:cs="Arial Narrow"/>
          <w:color w:val="000000"/>
          <w:sz w:val="24"/>
          <w:szCs w:val="24"/>
        </w:rPr>
        <w:t>DECKON CEIR</w:t>
      </w:r>
      <w:r w:rsidR="009E5383" w:rsidRPr="00697055">
        <w:rPr>
          <w:rFonts w:ascii="Calibri" w:hAnsi="Calibri" w:cs="Arial Narrow"/>
          <w:color w:val="000000"/>
          <w:sz w:val="24"/>
          <w:szCs w:val="24"/>
        </w:rPr>
        <w:t>,</w:t>
      </w:r>
      <w:r w:rsidRPr="00697055">
        <w:rPr>
          <w:rFonts w:ascii="Calibri" w:hAnsi="Calibri" w:cs="Arial Narrow"/>
          <w:color w:val="000000"/>
          <w:sz w:val="24"/>
          <w:szCs w:val="24"/>
        </w:rPr>
        <w:t xml:space="preserve"> TETRAL B, KENDİNDEN TAŞIYICILI PETEK TAVAN SİSTEMİ </w:t>
      </w:r>
      <w:r w:rsidR="009E5383" w:rsidRPr="00697055">
        <w:rPr>
          <w:rFonts w:ascii="Calibri" w:hAnsi="Calibri" w:cs="Arial Narrow"/>
          <w:color w:val="000000"/>
          <w:sz w:val="24"/>
          <w:szCs w:val="24"/>
        </w:rPr>
        <w:t xml:space="preserve">TEK. </w:t>
      </w:r>
      <w:r w:rsidRPr="00697055">
        <w:rPr>
          <w:rFonts w:ascii="Calibri" w:hAnsi="Calibri" w:cs="Arial Narrow"/>
          <w:color w:val="000000"/>
          <w:sz w:val="24"/>
          <w:szCs w:val="24"/>
        </w:rPr>
        <w:t xml:space="preserve">ŞARTNAMESİ </w:t>
      </w:r>
    </w:p>
    <w:p w:rsidR="00CF0334" w:rsidRPr="00697055" w:rsidRDefault="00CF0334" w:rsidP="00F635A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 Narrow"/>
          <w:color w:val="000000"/>
          <w:sz w:val="24"/>
          <w:szCs w:val="24"/>
        </w:rPr>
      </w:pPr>
    </w:p>
    <w:p w:rsidR="00A219C9" w:rsidRPr="00697055" w:rsidRDefault="00A219C9" w:rsidP="00F635A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 Narrow"/>
          <w:color w:val="000000"/>
          <w:sz w:val="24"/>
          <w:szCs w:val="24"/>
        </w:rPr>
      </w:pPr>
    </w:p>
    <w:p w:rsidR="0059035A" w:rsidRPr="00697055" w:rsidRDefault="00EC7A3F" w:rsidP="00F635A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 Narrow"/>
          <w:color w:val="000000"/>
          <w:sz w:val="24"/>
          <w:szCs w:val="24"/>
        </w:rPr>
      </w:pPr>
      <w:r w:rsidRPr="00697055">
        <w:rPr>
          <w:rFonts w:ascii="Calibri" w:hAnsi="Calibri" w:cs="Arial Narrow"/>
          <w:color w:val="000000"/>
          <w:sz w:val="24"/>
          <w:szCs w:val="24"/>
        </w:rPr>
        <w:t>P</w:t>
      </w:r>
      <w:r w:rsidRPr="00697055">
        <w:rPr>
          <w:rFonts w:ascii="Calibri" w:hAnsi="Calibri" w:cs="Arial Narrow"/>
          <w:color w:val="000000"/>
          <w:sz w:val="24"/>
          <w:szCs w:val="24"/>
        </w:rPr>
        <w:t>rojelerde belirtilen mahallerde ve prensip detaylarına ve tavan pla</w:t>
      </w:r>
      <w:r w:rsidRPr="00697055">
        <w:rPr>
          <w:rFonts w:ascii="Calibri" w:hAnsi="Calibri" w:cs="Arial Narrow"/>
          <w:color w:val="000000"/>
          <w:sz w:val="24"/>
          <w:szCs w:val="24"/>
        </w:rPr>
        <w:t xml:space="preserve">nlarında gösterilen modülasyona </w:t>
      </w:r>
      <w:r w:rsidRPr="00697055">
        <w:rPr>
          <w:rFonts w:ascii="Calibri" w:hAnsi="Calibri" w:cs="Arial Narrow"/>
          <w:color w:val="000000"/>
          <w:sz w:val="24"/>
          <w:szCs w:val="24"/>
        </w:rPr>
        <w:t xml:space="preserve">uygun en/boy ebatlarında, </w:t>
      </w:r>
      <w:r w:rsidRPr="00697055">
        <w:rPr>
          <w:rFonts w:ascii="Calibri" w:hAnsi="Calibri" w:cs="Arial Narrow"/>
          <w:color w:val="000000"/>
          <w:sz w:val="24"/>
          <w:szCs w:val="24"/>
        </w:rPr>
        <w:t xml:space="preserve">taban eni 10mm, </w:t>
      </w:r>
      <w:r w:rsidRPr="00697055">
        <w:rPr>
          <w:rFonts w:ascii="Calibri" w:hAnsi="Calibri" w:cs="Arial Narrow"/>
          <w:color w:val="000000"/>
          <w:sz w:val="24"/>
          <w:szCs w:val="24"/>
        </w:rPr>
        <w:t>yüksekliği 40mm</w:t>
      </w:r>
      <w:r w:rsidRPr="00697055">
        <w:rPr>
          <w:rFonts w:ascii="Calibri" w:hAnsi="Calibri" w:cs="Arial Narrow"/>
          <w:color w:val="000000"/>
          <w:sz w:val="24"/>
          <w:szCs w:val="24"/>
        </w:rPr>
        <w:t xml:space="preserve"> olan 40x10x40mm U profillerden oluşan</w:t>
      </w:r>
      <w:r w:rsidRPr="00697055">
        <w:rPr>
          <w:rFonts w:ascii="Calibri" w:hAnsi="Calibri" w:cs="Arial Narrow"/>
          <w:color w:val="000000"/>
          <w:sz w:val="24"/>
          <w:szCs w:val="24"/>
        </w:rPr>
        <w:t xml:space="preserve"> ve hücre e</w:t>
      </w:r>
      <w:r w:rsidRPr="00697055">
        <w:rPr>
          <w:rFonts w:ascii="Calibri" w:hAnsi="Calibri" w:cs="Arial Narrow"/>
          <w:color w:val="000000"/>
          <w:sz w:val="24"/>
          <w:szCs w:val="24"/>
        </w:rPr>
        <w:t xml:space="preserve">batları 100x100 mm olan 600x600 modul ebatlarında, </w:t>
      </w:r>
      <w:r w:rsidRPr="00697055">
        <w:rPr>
          <w:rFonts w:ascii="Calibri" w:hAnsi="Calibri" w:cs="Arial Narrow"/>
          <w:color w:val="000000"/>
          <w:sz w:val="24"/>
          <w:szCs w:val="24"/>
        </w:rPr>
        <w:t xml:space="preserve">0,4mm alüminyumdan mamul, </w:t>
      </w:r>
      <w:r w:rsidRPr="00697055">
        <w:rPr>
          <w:rFonts w:ascii="Calibri" w:hAnsi="Calibri" w:cs="Arial Narrow"/>
          <w:b/>
          <w:color w:val="000000"/>
          <w:sz w:val="24"/>
          <w:szCs w:val="24"/>
        </w:rPr>
        <w:t xml:space="preserve">RAL XXX renk veya (ahşap görünümlü isteniyorsa buraya ahşap kaplamalı veya ahşap görünümlü ifadesi eklenmelidir) </w:t>
      </w:r>
      <w:r w:rsidRPr="00697055">
        <w:rPr>
          <w:rFonts w:ascii="Calibri" w:hAnsi="Calibri" w:cs="Arial Narrow"/>
          <w:color w:val="000000"/>
          <w:sz w:val="24"/>
          <w:szCs w:val="24"/>
        </w:rPr>
        <w:t>gizli ta</w:t>
      </w:r>
      <w:r w:rsidRPr="00697055">
        <w:rPr>
          <w:rFonts w:ascii="Calibri" w:hAnsi="Calibri" w:cs="Arial Narrow"/>
          <w:color w:val="000000"/>
          <w:sz w:val="24"/>
          <w:szCs w:val="24"/>
        </w:rPr>
        <w:t>ş</w:t>
      </w:r>
      <w:r w:rsidRPr="00697055">
        <w:rPr>
          <w:rFonts w:ascii="Calibri" w:hAnsi="Calibri" w:cs="Arial Narrow"/>
          <w:color w:val="000000"/>
          <w:sz w:val="24"/>
          <w:szCs w:val="24"/>
        </w:rPr>
        <w:t xml:space="preserve">ıyıcılı sistemle, </w:t>
      </w:r>
      <w:r w:rsidRPr="00697055">
        <w:rPr>
          <w:rFonts w:ascii="Calibri" w:hAnsi="Calibri" w:cs="Arial Narrow"/>
          <w:color w:val="000000"/>
          <w:sz w:val="24"/>
          <w:szCs w:val="24"/>
          <w:u w:val="single"/>
        </w:rPr>
        <w:t>kendinden taşıyıcılı,</w:t>
      </w:r>
      <w:r w:rsidRPr="00697055">
        <w:rPr>
          <w:rFonts w:ascii="Calibri" w:hAnsi="Calibri" w:cs="Arial Narrow"/>
          <w:color w:val="000000"/>
          <w:sz w:val="24"/>
          <w:szCs w:val="24"/>
        </w:rPr>
        <w:t xml:space="preserve"> </w:t>
      </w:r>
      <w:r w:rsidRPr="00697055">
        <w:rPr>
          <w:rFonts w:ascii="Calibri" w:hAnsi="Calibri" w:cs="Arial Narrow"/>
          <w:color w:val="000000"/>
          <w:sz w:val="24"/>
          <w:szCs w:val="24"/>
        </w:rPr>
        <w:t xml:space="preserve">tırnaklı geçmeli </w:t>
      </w:r>
      <w:r w:rsidRPr="00697055">
        <w:rPr>
          <w:rFonts w:ascii="Calibri" w:hAnsi="Calibri" w:cs="Arial Narrow"/>
          <w:color w:val="000000"/>
          <w:sz w:val="24"/>
          <w:szCs w:val="24"/>
        </w:rPr>
        <w:t xml:space="preserve">sistemle oluşturulan tavanın askı sistem </w:t>
      </w:r>
      <w:r w:rsidRPr="00697055">
        <w:rPr>
          <w:rFonts w:ascii="Calibri" w:hAnsi="Calibri" w:cs="Arial Narrow"/>
          <w:color w:val="000000"/>
          <w:sz w:val="24"/>
          <w:szCs w:val="24"/>
        </w:rPr>
        <w:t>takımlarıyla düz yüzeyli, istenilen kotta asma tavan yapılması, teraziye alınmas</w:t>
      </w:r>
      <w:r w:rsidRPr="00697055">
        <w:rPr>
          <w:rFonts w:ascii="Calibri" w:hAnsi="Calibri" w:cs="Arial Narrow"/>
          <w:color w:val="000000"/>
          <w:sz w:val="24"/>
          <w:szCs w:val="24"/>
        </w:rPr>
        <w:t xml:space="preserve">ı, tavan planlarında gösterilen </w:t>
      </w:r>
      <w:r w:rsidRPr="00697055">
        <w:rPr>
          <w:rFonts w:ascii="Calibri" w:hAnsi="Calibri" w:cs="Arial Narrow"/>
          <w:color w:val="000000"/>
          <w:sz w:val="24"/>
          <w:szCs w:val="24"/>
        </w:rPr>
        <w:t>detaylarına uygun olarak her türlü malze</w:t>
      </w:r>
      <w:r w:rsidRPr="00697055">
        <w:rPr>
          <w:rFonts w:ascii="Calibri" w:hAnsi="Calibri" w:cs="Arial Narrow"/>
          <w:color w:val="000000"/>
          <w:sz w:val="24"/>
          <w:szCs w:val="24"/>
        </w:rPr>
        <w:t>me temini ve zayiatı, her türlü iş</w:t>
      </w:r>
      <w:r w:rsidRPr="00697055">
        <w:rPr>
          <w:rFonts w:ascii="Calibri" w:hAnsi="Calibri" w:cs="Arial Narrow"/>
          <w:color w:val="000000"/>
          <w:sz w:val="24"/>
          <w:szCs w:val="24"/>
        </w:rPr>
        <w:t>çilik, ma</w:t>
      </w:r>
      <w:r w:rsidRPr="00697055">
        <w:rPr>
          <w:rFonts w:ascii="Calibri" w:hAnsi="Calibri" w:cs="Arial Narrow"/>
          <w:color w:val="000000"/>
          <w:sz w:val="24"/>
          <w:szCs w:val="24"/>
        </w:rPr>
        <w:t>kine ekipman, yükleme, yatay ve düşey taşıma, nakliye ve bunlardan başa her türlü giderler dahil</w:t>
      </w:r>
      <w:r w:rsidRPr="00697055">
        <w:rPr>
          <w:rFonts w:ascii="Calibri" w:hAnsi="Calibri" w:cs="Arial Narrow"/>
          <w:color w:val="000000"/>
          <w:sz w:val="24"/>
          <w:szCs w:val="24"/>
        </w:rPr>
        <w:t>dir.</w:t>
      </w:r>
    </w:p>
    <w:p w:rsidR="009E5383" w:rsidRDefault="009E5383" w:rsidP="00EC7A3F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4"/>
          <w:szCs w:val="24"/>
        </w:rPr>
      </w:pPr>
    </w:p>
    <w:p w:rsidR="00CF0334" w:rsidRDefault="00CF0334" w:rsidP="00EC7A3F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4"/>
          <w:szCs w:val="24"/>
        </w:rPr>
      </w:pPr>
    </w:p>
    <w:p w:rsidR="00CF0334" w:rsidRDefault="00CF0334" w:rsidP="00EC7A3F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4"/>
          <w:szCs w:val="24"/>
        </w:rPr>
      </w:pPr>
      <w:r>
        <w:rPr>
          <w:rFonts w:ascii="Arial Narrow" w:hAnsi="Arial Narrow" w:cs="Arial Narrow"/>
          <w:noProof/>
          <w:color w:val="000000"/>
          <w:sz w:val="24"/>
          <w:szCs w:val="24"/>
          <w:lang w:eastAsia="tr-TR"/>
        </w:rPr>
        <w:drawing>
          <wp:inline distT="0" distB="0" distL="0" distR="0" wp14:anchorId="249F9D25" wp14:editId="1A5C6059">
            <wp:extent cx="2638425" cy="672990"/>
            <wp:effectExtent l="0" t="0" r="0" b="0"/>
            <wp:docPr id="195" name="Pictur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Tetral b ciizm2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667"/>
                    <a:stretch/>
                  </pic:blipFill>
                  <pic:spPr bwMode="auto">
                    <a:xfrm>
                      <a:off x="0" y="0"/>
                      <a:ext cx="2660098" cy="6785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F0334" w:rsidRDefault="00697055" w:rsidP="00EC7A3F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4"/>
          <w:szCs w:val="24"/>
        </w:rPr>
      </w:pPr>
      <w:r w:rsidRPr="00697055">
        <w:rPr>
          <w:rFonts w:ascii="Arial Narrow" w:hAnsi="Arial Narrow" w:cs="Arial Narrow"/>
          <w:noProof/>
          <w:color w:val="000000"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4AC6E6" wp14:editId="03BD4983">
                <wp:simplePos x="0" y="0"/>
                <wp:positionH relativeFrom="margin">
                  <wp:posOffset>4081780</wp:posOffset>
                </wp:positionH>
                <wp:positionV relativeFrom="paragraph">
                  <wp:posOffset>167640</wp:posOffset>
                </wp:positionV>
                <wp:extent cx="2037080" cy="2752725"/>
                <wp:effectExtent l="0" t="0" r="127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7080" cy="275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7055" w:rsidRPr="00F635A0" w:rsidRDefault="00697055" w:rsidP="00697055">
                            <w:pPr>
                              <w:rPr>
                                <w:rFonts w:cs="Arial Narrow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635A0">
                              <w:rPr>
                                <w:rFonts w:cs="Arial Narrow"/>
                                <w:color w:val="000000"/>
                                <w:sz w:val="24"/>
                                <w:szCs w:val="24"/>
                              </w:rPr>
                              <w:t xml:space="preserve">T001: askı tiji </w:t>
                            </w:r>
                          </w:p>
                          <w:p w:rsidR="00697055" w:rsidRPr="00F635A0" w:rsidRDefault="00697055" w:rsidP="00697055">
                            <w:pPr>
                              <w:rPr>
                                <w:rFonts w:cs="Arial Narrow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635A0">
                              <w:rPr>
                                <w:rFonts w:cs="Arial Narrow"/>
                                <w:color w:val="000000"/>
                                <w:sz w:val="24"/>
                                <w:szCs w:val="24"/>
                              </w:rPr>
                              <w:t>T002: yay</w:t>
                            </w:r>
                          </w:p>
                          <w:p w:rsidR="00697055" w:rsidRPr="00F635A0" w:rsidRDefault="00697055" w:rsidP="00697055">
                            <w:pPr>
                              <w:rPr>
                                <w:rFonts w:cs="Arial Narrow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635A0">
                              <w:rPr>
                                <w:rFonts w:cs="Arial Narrow"/>
                                <w:color w:val="000000"/>
                                <w:sz w:val="24"/>
                                <w:szCs w:val="24"/>
                              </w:rPr>
                              <w:t xml:space="preserve">T003: kanca </w:t>
                            </w:r>
                          </w:p>
                          <w:p w:rsidR="00697055" w:rsidRPr="00F635A0" w:rsidRDefault="00697055">
                            <w:pPr>
                              <w:rPr>
                                <w:rFonts w:cs="Arial Narrow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635A0">
                              <w:rPr>
                                <w:rFonts w:cs="Arial Narrow"/>
                                <w:color w:val="000000"/>
                                <w:sz w:val="24"/>
                                <w:szCs w:val="24"/>
                              </w:rPr>
                              <w:t>T004: T1800 için ekleme parçası</w:t>
                            </w:r>
                          </w:p>
                          <w:p w:rsidR="00697055" w:rsidRPr="00F635A0" w:rsidRDefault="00697055">
                            <w:pPr>
                              <w:rPr>
                                <w:rFonts w:cs="Arial Narrow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635A0">
                              <w:rPr>
                                <w:rFonts w:cs="Arial Narrow"/>
                                <w:color w:val="000000"/>
                                <w:sz w:val="24"/>
                                <w:szCs w:val="24"/>
                              </w:rPr>
                              <w:t xml:space="preserve">T1800: ana taşıyıcı </w:t>
                            </w:r>
                          </w:p>
                          <w:p w:rsidR="00697055" w:rsidRPr="00F635A0" w:rsidRDefault="00697055">
                            <w:pPr>
                              <w:rPr>
                                <w:rFonts w:cs="Arial Narrow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635A0">
                              <w:rPr>
                                <w:rFonts w:cs="Arial Narrow"/>
                                <w:color w:val="000000"/>
                                <w:sz w:val="24"/>
                                <w:szCs w:val="24"/>
                              </w:rPr>
                              <w:t xml:space="preserve">T1200: tali taşıyıcı </w:t>
                            </w:r>
                          </w:p>
                          <w:p w:rsidR="00697055" w:rsidRPr="00F635A0" w:rsidRDefault="00697055">
                            <w:pPr>
                              <w:rPr>
                                <w:rFonts w:cs="Arial Narrow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635A0">
                              <w:rPr>
                                <w:rFonts w:cs="Arial Narrow"/>
                                <w:color w:val="000000"/>
                                <w:sz w:val="24"/>
                                <w:szCs w:val="24"/>
                              </w:rPr>
                              <w:t xml:space="preserve">T600: tali taşıyıcı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4AC6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1.4pt;margin-top:13.2pt;width:160.4pt;height:21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" stroked="f">
                <v:textbox>
                  <w:txbxContent>
                    <w:p w:rsidR="00697055" w:rsidRPr="00F635A0" w:rsidRDefault="00697055" w:rsidP="00697055">
                      <w:pPr>
                        <w:rPr>
                          <w:rFonts w:cs="Arial Narrow"/>
                          <w:color w:val="000000"/>
                          <w:sz w:val="24"/>
                          <w:szCs w:val="24"/>
                        </w:rPr>
                      </w:pPr>
                      <w:r w:rsidRPr="00F635A0">
                        <w:rPr>
                          <w:rFonts w:cs="Arial Narrow"/>
                          <w:color w:val="000000"/>
                          <w:sz w:val="24"/>
                          <w:szCs w:val="24"/>
                        </w:rPr>
                        <w:t xml:space="preserve">T001: askı tiji </w:t>
                      </w:r>
                    </w:p>
                    <w:p w:rsidR="00697055" w:rsidRPr="00F635A0" w:rsidRDefault="00697055" w:rsidP="00697055">
                      <w:pPr>
                        <w:rPr>
                          <w:rFonts w:cs="Arial Narrow"/>
                          <w:color w:val="000000"/>
                          <w:sz w:val="24"/>
                          <w:szCs w:val="24"/>
                        </w:rPr>
                      </w:pPr>
                      <w:r w:rsidRPr="00F635A0">
                        <w:rPr>
                          <w:rFonts w:cs="Arial Narrow"/>
                          <w:color w:val="000000"/>
                          <w:sz w:val="24"/>
                          <w:szCs w:val="24"/>
                        </w:rPr>
                        <w:t>T002: yay</w:t>
                      </w:r>
                    </w:p>
                    <w:p w:rsidR="00697055" w:rsidRPr="00F635A0" w:rsidRDefault="00697055" w:rsidP="00697055">
                      <w:pPr>
                        <w:rPr>
                          <w:rFonts w:cs="Arial Narrow"/>
                          <w:color w:val="000000"/>
                          <w:sz w:val="24"/>
                          <w:szCs w:val="24"/>
                        </w:rPr>
                      </w:pPr>
                      <w:r w:rsidRPr="00F635A0">
                        <w:rPr>
                          <w:rFonts w:cs="Arial Narrow"/>
                          <w:color w:val="000000"/>
                          <w:sz w:val="24"/>
                          <w:szCs w:val="24"/>
                        </w:rPr>
                        <w:t xml:space="preserve">T003: kanca </w:t>
                      </w:r>
                    </w:p>
                    <w:p w:rsidR="00697055" w:rsidRPr="00F635A0" w:rsidRDefault="00697055">
                      <w:pPr>
                        <w:rPr>
                          <w:rFonts w:cs="Arial Narrow"/>
                          <w:color w:val="000000"/>
                          <w:sz w:val="24"/>
                          <w:szCs w:val="24"/>
                        </w:rPr>
                      </w:pPr>
                      <w:r w:rsidRPr="00F635A0">
                        <w:rPr>
                          <w:rFonts w:cs="Arial Narrow"/>
                          <w:color w:val="000000"/>
                          <w:sz w:val="24"/>
                          <w:szCs w:val="24"/>
                        </w:rPr>
                        <w:t>T004: T1800 için ekleme parçası</w:t>
                      </w:r>
                    </w:p>
                    <w:p w:rsidR="00697055" w:rsidRPr="00F635A0" w:rsidRDefault="00697055">
                      <w:pPr>
                        <w:rPr>
                          <w:rFonts w:cs="Arial Narrow"/>
                          <w:color w:val="000000"/>
                          <w:sz w:val="24"/>
                          <w:szCs w:val="24"/>
                        </w:rPr>
                      </w:pPr>
                      <w:r w:rsidRPr="00F635A0">
                        <w:rPr>
                          <w:rFonts w:cs="Arial Narrow"/>
                          <w:color w:val="000000"/>
                          <w:sz w:val="24"/>
                          <w:szCs w:val="24"/>
                        </w:rPr>
                        <w:t xml:space="preserve">T1800: ana taşıyıcı </w:t>
                      </w:r>
                    </w:p>
                    <w:p w:rsidR="00697055" w:rsidRPr="00F635A0" w:rsidRDefault="00697055">
                      <w:pPr>
                        <w:rPr>
                          <w:rFonts w:cs="Arial Narrow"/>
                          <w:color w:val="000000"/>
                          <w:sz w:val="24"/>
                          <w:szCs w:val="24"/>
                        </w:rPr>
                      </w:pPr>
                      <w:r w:rsidRPr="00F635A0">
                        <w:rPr>
                          <w:rFonts w:cs="Arial Narrow"/>
                          <w:color w:val="000000"/>
                          <w:sz w:val="24"/>
                          <w:szCs w:val="24"/>
                        </w:rPr>
                        <w:t xml:space="preserve">T1200: tali taşıyıcı </w:t>
                      </w:r>
                    </w:p>
                    <w:p w:rsidR="00697055" w:rsidRPr="00F635A0" w:rsidRDefault="00697055">
                      <w:pPr>
                        <w:rPr>
                          <w:rFonts w:cs="Arial Narrow"/>
                          <w:color w:val="000000"/>
                          <w:sz w:val="24"/>
                          <w:szCs w:val="24"/>
                        </w:rPr>
                      </w:pPr>
                      <w:r w:rsidRPr="00F635A0">
                        <w:rPr>
                          <w:rFonts w:cs="Arial Narrow"/>
                          <w:color w:val="000000"/>
                          <w:sz w:val="24"/>
                          <w:szCs w:val="24"/>
                        </w:rPr>
                        <w:t xml:space="preserve">T600: tali taşıyıcı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 Narrow" w:hAnsi="Arial Narrow" w:cs="Arial Narrow"/>
          <w:noProof/>
          <w:color w:val="000000"/>
          <w:sz w:val="24"/>
          <w:szCs w:val="24"/>
          <w:lang w:eastAsia="tr-TR"/>
        </w:rPr>
        <w:drawing>
          <wp:inline distT="0" distB="0" distL="0" distR="0" wp14:anchorId="6677F097" wp14:editId="2255BC7E">
            <wp:extent cx="3925070" cy="3152775"/>
            <wp:effectExtent l="0" t="0" r="0" b="0"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tetral czm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9105" cy="318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7055" w:rsidRDefault="00697055" w:rsidP="00EC7A3F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4"/>
          <w:szCs w:val="24"/>
        </w:rPr>
      </w:pPr>
    </w:p>
    <w:p w:rsidR="009E5383" w:rsidRDefault="009E5383" w:rsidP="00EC7A3F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4"/>
          <w:szCs w:val="24"/>
        </w:rPr>
      </w:pPr>
      <w:bookmarkStart w:id="0" w:name="_GoBack"/>
      <w:bookmarkEnd w:id="0"/>
    </w:p>
    <w:sectPr w:rsidR="009E5383" w:rsidSect="009E5383">
      <w:footerReference w:type="default" r:id="rId9"/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723" w:rsidRDefault="00A16723" w:rsidP="00697055">
      <w:pPr>
        <w:spacing w:after="0" w:line="240" w:lineRule="auto"/>
      </w:pPr>
      <w:r>
        <w:separator/>
      </w:r>
    </w:p>
  </w:endnote>
  <w:endnote w:type="continuationSeparator" w:id="0">
    <w:p w:rsidR="00A16723" w:rsidRDefault="00A16723" w:rsidP="00697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055" w:rsidRDefault="00697055">
    <w:pPr>
      <w:pStyle w:val="Footer"/>
    </w:pPr>
    <w:r>
      <w:rPr>
        <w:noProof/>
        <w:lang w:eastAsia="tr-TR"/>
      </w:rPr>
      <w:drawing>
        <wp:inline distT="0" distB="0" distL="0" distR="0">
          <wp:extent cx="5760720" cy="1209040"/>
          <wp:effectExtent l="0" t="0" r="0" b="0"/>
          <wp:docPr id="200" name="Picture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" name="imz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209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97055" w:rsidRDefault="006970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723" w:rsidRDefault="00A16723" w:rsidP="00697055">
      <w:pPr>
        <w:spacing w:after="0" w:line="240" w:lineRule="auto"/>
      </w:pPr>
      <w:r>
        <w:separator/>
      </w:r>
    </w:p>
  </w:footnote>
  <w:footnote w:type="continuationSeparator" w:id="0">
    <w:p w:rsidR="00A16723" w:rsidRDefault="00A16723" w:rsidP="006970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A3F"/>
    <w:rsid w:val="00000176"/>
    <w:rsid w:val="00006A0E"/>
    <w:rsid w:val="00027DF1"/>
    <w:rsid w:val="00052026"/>
    <w:rsid w:val="00061A75"/>
    <w:rsid w:val="000628AD"/>
    <w:rsid w:val="00075ACE"/>
    <w:rsid w:val="000B09F6"/>
    <w:rsid w:val="000C4B85"/>
    <w:rsid w:val="000C73BC"/>
    <w:rsid w:val="000D41C2"/>
    <w:rsid w:val="000D7467"/>
    <w:rsid w:val="000E2186"/>
    <w:rsid w:val="0011055D"/>
    <w:rsid w:val="00122F63"/>
    <w:rsid w:val="00136057"/>
    <w:rsid w:val="00141829"/>
    <w:rsid w:val="00147C61"/>
    <w:rsid w:val="001A1C7C"/>
    <w:rsid w:val="001B04FC"/>
    <w:rsid w:val="00211B20"/>
    <w:rsid w:val="00220043"/>
    <w:rsid w:val="00247395"/>
    <w:rsid w:val="00254BC5"/>
    <w:rsid w:val="00261ADE"/>
    <w:rsid w:val="00261B15"/>
    <w:rsid w:val="0028570E"/>
    <w:rsid w:val="002900F5"/>
    <w:rsid w:val="002A6F3E"/>
    <w:rsid w:val="002B331D"/>
    <w:rsid w:val="002B7359"/>
    <w:rsid w:val="002C61DD"/>
    <w:rsid w:val="002D75A9"/>
    <w:rsid w:val="002E4BB8"/>
    <w:rsid w:val="002F603F"/>
    <w:rsid w:val="00303618"/>
    <w:rsid w:val="00326B1D"/>
    <w:rsid w:val="003546BA"/>
    <w:rsid w:val="00362A77"/>
    <w:rsid w:val="00364FE3"/>
    <w:rsid w:val="00370ADA"/>
    <w:rsid w:val="00376B5A"/>
    <w:rsid w:val="0039165F"/>
    <w:rsid w:val="00394863"/>
    <w:rsid w:val="003A1475"/>
    <w:rsid w:val="003A5D97"/>
    <w:rsid w:val="003B6551"/>
    <w:rsid w:val="003B7F72"/>
    <w:rsid w:val="003D3453"/>
    <w:rsid w:val="003D7150"/>
    <w:rsid w:val="003F5841"/>
    <w:rsid w:val="003F76D8"/>
    <w:rsid w:val="00403C38"/>
    <w:rsid w:val="00406E24"/>
    <w:rsid w:val="00454014"/>
    <w:rsid w:val="0046249C"/>
    <w:rsid w:val="004742FF"/>
    <w:rsid w:val="004806F8"/>
    <w:rsid w:val="0048125B"/>
    <w:rsid w:val="00496236"/>
    <w:rsid w:val="004B5CAB"/>
    <w:rsid w:val="004D2CCB"/>
    <w:rsid w:val="004E623C"/>
    <w:rsid w:val="004F0E0B"/>
    <w:rsid w:val="0050139D"/>
    <w:rsid w:val="0050445B"/>
    <w:rsid w:val="00505637"/>
    <w:rsid w:val="005072A4"/>
    <w:rsid w:val="005411B5"/>
    <w:rsid w:val="00541417"/>
    <w:rsid w:val="0059035A"/>
    <w:rsid w:val="005C42CB"/>
    <w:rsid w:val="005C6CB1"/>
    <w:rsid w:val="005D472B"/>
    <w:rsid w:val="00652A3A"/>
    <w:rsid w:val="00686AF8"/>
    <w:rsid w:val="00697055"/>
    <w:rsid w:val="006A63A0"/>
    <w:rsid w:val="006A63E1"/>
    <w:rsid w:val="006C19CE"/>
    <w:rsid w:val="006C29EE"/>
    <w:rsid w:val="00700EC6"/>
    <w:rsid w:val="00710BED"/>
    <w:rsid w:val="00734498"/>
    <w:rsid w:val="00744064"/>
    <w:rsid w:val="00746A29"/>
    <w:rsid w:val="007C484F"/>
    <w:rsid w:val="007C530C"/>
    <w:rsid w:val="007D2B5B"/>
    <w:rsid w:val="007F59AA"/>
    <w:rsid w:val="00821012"/>
    <w:rsid w:val="00827C97"/>
    <w:rsid w:val="00835F31"/>
    <w:rsid w:val="008360BF"/>
    <w:rsid w:val="0087307B"/>
    <w:rsid w:val="00897776"/>
    <w:rsid w:val="008C1D41"/>
    <w:rsid w:val="008D7ED5"/>
    <w:rsid w:val="008F4FD4"/>
    <w:rsid w:val="0092223E"/>
    <w:rsid w:val="009A03DB"/>
    <w:rsid w:val="009A1645"/>
    <w:rsid w:val="009C5958"/>
    <w:rsid w:val="009C63CC"/>
    <w:rsid w:val="009D428C"/>
    <w:rsid w:val="009E5383"/>
    <w:rsid w:val="00A05288"/>
    <w:rsid w:val="00A1011B"/>
    <w:rsid w:val="00A11E5E"/>
    <w:rsid w:val="00A1396B"/>
    <w:rsid w:val="00A16723"/>
    <w:rsid w:val="00A219C9"/>
    <w:rsid w:val="00A54C7E"/>
    <w:rsid w:val="00A745EF"/>
    <w:rsid w:val="00A909DC"/>
    <w:rsid w:val="00A94AF2"/>
    <w:rsid w:val="00AA4042"/>
    <w:rsid w:val="00AC699C"/>
    <w:rsid w:val="00AD62E5"/>
    <w:rsid w:val="00AD65CD"/>
    <w:rsid w:val="00B12595"/>
    <w:rsid w:val="00B4436A"/>
    <w:rsid w:val="00B4617D"/>
    <w:rsid w:val="00B5402E"/>
    <w:rsid w:val="00B647B3"/>
    <w:rsid w:val="00B6714D"/>
    <w:rsid w:val="00B73273"/>
    <w:rsid w:val="00BB14E6"/>
    <w:rsid w:val="00BE6526"/>
    <w:rsid w:val="00C02EA4"/>
    <w:rsid w:val="00C12646"/>
    <w:rsid w:val="00C451E1"/>
    <w:rsid w:val="00C52B5C"/>
    <w:rsid w:val="00C53D3B"/>
    <w:rsid w:val="00C5474A"/>
    <w:rsid w:val="00C5701F"/>
    <w:rsid w:val="00CC010D"/>
    <w:rsid w:val="00CC3420"/>
    <w:rsid w:val="00CD5381"/>
    <w:rsid w:val="00CE6D5E"/>
    <w:rsid w:val="00CF0334"/>
    <w:rsid w:val="00CF0644"/>
    <w:rsid w:val="00CF4FA4"/>
    <w:rsid w:val="00CF7F61"/>
    <w:rsid w:val="00D030F4"/>
    <w:rsid w:val="00D10AD4"/>
    <w:rsid w:val="00D1360F"/>
    <w:rsid w:val="00D3302F"/>
    <w:rsid w:val="00D604FA"/>
    <w:rsid w:val="00D653CF"/>
    <w:rsid w:val="00D92901"/>
    <w:rsid w:val="00D92914"/>
    <w:rsid w:val="00DA7A97"/>
    <w:rsid w:val="00DC5B6C"/>
    <w:rsid w:val="00DF6785"/>
    <w:rsid w:val="00E00134"/>
    <w:rsid w:val="00E02545"/>
    <w:rsid w:val="00E3007E"/>
    <w:rsid w:val="00E31121"/>
    <w:rsid w:val="00E44E8A"/>
    <w:rsid w:val="00E62D4D"/>
    <w:rsid w:val="00E65399"/>
    <w:rsid w:val="00EA7F43"/>
    <w:rsid w:val="00EB1E70"/>
    <w:rsid w:val="00EC2548"/>
    <w:rsid w:val="00EC7537"/>
    <w:rsid w:val="00EC7A3F"/>
    <w:rsid w:val="00F635A0"/>
    <w:rsid w:val="00F65122"/>
    <w:rsid w:val="00F81F37"/>
    <w:rsid w:val="00F84932"/>
    <w:rsid w:val="00F85AA8"/>
    <w:rsid w:val="00F969DA"/>
    <w:rsid w:val="00FA4099"/>
    <w:rsid w:val="00FE6E41"/>
    <w:rsid w:val="00FF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5042B27-6D4D-4E9F-AAC7-C2F02BAD2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7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055"/>
  </w:style>
  <w:style w:type="paragraph" w:styleId="Footer">
    <w:name w:val="footer"/>
    <w:basedOn w:val="Normal"/>
    <w:link w:val="FooterChar"/>
    <w:uiPriority w:val="99"/>
    <w:unhideWhenUsed/>
    <w:rsid w:val="00697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055"/>
  </w:style>
  <w:style w:type="paragraph" w:styleId="BalloonText">
    <w:name w:val="Balloon Text"/>
    <w:basedOn w:val="Normal"/>
    <w:link w:val="BalloonTextChar"/>
    <w:uiPriority w:val="99"/>
    <w:semiHidden/>
    <w:unhideWhenUsed/>
    <w:rsid w:val="00F63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5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Furkan Köksal</dc:creator>
  <cp:keywords/>
  <dc:description/>
  <cp:lastModifiedBy>Furkan Köksal</cp:lastModifiedBy>
  <cp:revision>5</cp:revision>
  <cp:lastPrinted>2015-01-19T11:21:00Z</cp:lastPrinted>
  <dcterms:created xsi:type="dcterms:W3CDTF">2015-01-19T10:48:00Z</dcterms:created>
  <dcterms:modified xsi:type="dcterms:W3CDTF">2015-01-19T11:22:00Z</dcterms:modified>
</cp:coreProperties>
</file>